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F6EF" w14:textId="77777777" w:rsidR="003F0253" w:rsidRPr="003F0253" w:rsidRDefault="003F0253" w:rsidP="003F0253">
      <w:pPr>
        <w:autoSpaceDE w:val="0"/>
        <w:autoSpaceDN w:val="0"/>
        <w:adjustRightInd w:val="0"/>
        <w:textAlignment w:val="center"/>
        <w:rPr>
          <w:rFonts w:ascii="CoHeadline-Regular" w:hAnsi="CoHeadline-Regular" w:cs="CoHeadline-Regular"/>
          <w:color w:val="008D3F"/>
          <w:spacing w:val="4"/>
          <w:sz w:val="44"/>
          <w:szCs w:val="44"/>
        </w:rPr>
      </w:pPr>
      <w:r w:rsidRPr="003F0253">
        <w:rPr>
          <w:rFonts w:ascii="CoHeadline-Regular" w:hAnsi="CoHeadline-Regular" w:cs="CoHeadline-Regular"/>
          <w:color w:val="008D3F"/>
          <w:spacing w:val="4"/>
          <w:sz w:val="44"/>
          <w:szCs w:val="44"/>
        </w:rPr>
        <w:t>Costa del Sol, Medinas Andaluzas</w:t>
      </w:r>
    </w:p>
    <w:p w14:paraId="686ADCB2" w14:textId="77777777" w:rsidR="003F0253" w:rsidRDefault="003F0253" w:rsidP="003F0253">
      <w:pPr>
        <w:pStyle w:val="codigocabecera"/>
        <w:spacing w:line="240" w:lineRule="auto"/>
        <w:jc w:val="left"/>
      </w:pPr>
      <w:r>
        <w:t>C-97302</w:t>
      </w:r>
    </w:p>
    <w:p w14:paraId="48887611" w14:textId="325140FE" w:rsidR="00957DB7" w:rsidRDefault="003F0253" w:rsidP="003F025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51BBCF6" w14:textId="77777777" w:rsidR="003F0253" w:rsidRDefault="00957DB7" w:rsidP="003F0253">
      <w:pPr>
        <w:pStyle w:val="nochescabecera"/>
        <w:spacing w:line="240" w:lineRule="auto"/>
      </w:pPr>
      <w:r>
        <w:rPr>
          <w:rFonts w:ascii="Router-Bold" w:hAnsi="Router-Bold" w:cs="Router-Bold"/>
          <w:b/>
          <w:bCs/>
          <w:spacing w:val="-5"/>
        </w:rPr>
        <w:t xml:space="preserve">NOCHES  </w:t>
      </w:r>
      <w:r w:rsidR="003F0253">
        <w:t>Costa del Sol 2. Tánger 2.</w:t>
      </w:r>
    </w:p>
    <w:p w14:paraId="1899E14E" w14:textId="542D15F0" w:rsidR="00957DB7" w:rsidRDefault="00957DB7" w:rsidP="003F0253">
      <w:pPr>
        <w:pStyle w:val="Ningnestilodeprrafo"/>
        <w:spacing w:line="240" w:lineRule="auto"/>
        <w:rPr>
          <w:rFonts w:ascii="CoHeadline-Bold" w:hAnsi="CoHeadline-Bold" w:cs="CoHeadline-Bold"/>
          <w:b/>
          <w:bCs/>
          <w:color w:val="F20700"/>
          <w:spacing w:val="2"/>
          <w:sz w:val="20"/>
          <w:szCs w:val="20"/>
        </w:rPr>
      </w:pPr>
    </w:p>
    <w:p w14:paraId="015EFE6F" w14:textId="77777777" w:rsidR="003F0253" w:rsidRPr="003F0253" w:rsidRDefault="003F0253" w:rsidP="003F0253">
      <w:pPr>
        <w:suppressAutoHyphens/>
        <w:autoSpaceDE w:val="0"/>
        <w:autoSpaceDN w:val="0"/>
        <w:adjustRightInd w:val="0"/>
        <w:textAlignment w:val="center"/>
        <w:rPr>
          <w:rFonts w:ascii="Router-Bold" w:hAnsi="Router-Bold" w:cs="Router-Bold"/>
          <w:b/>
          <w:bCs/>
          <w:color w:val="D41217"/>
          <w:w w:val="90"/>
          <w:sz w:val="16"/>
          <w:szCs w:val="16"/>
        </w:rPr>
      </w:pPr>
      <w:r w:rsidRPr="003F0253">
        <w:rPr>
          <w:rFonts w:ascii="Router-Bold" w:hAnsi="Router-Bold" w:cs="Router-Bold"/>
          <w:b/>
          <w:bCs/>
          <w:color w:val="D41217"/>
          <w:w w:val="90"/>
          <w:sz w:val="16"/>
          <w:szCs w:val="16"/>
        </w:rPr>
        <w:t xml:space="preserve">Día 1º (Sábado) COSTA DEL SOL </w:t>
      </w:r>
    </w:p>
    <w:p w14:paraId="3453A16C" w14:textId="77777777" w:rsidR="003F0253" w:rsidRPr="003F0253" w:rsidRDefault="003F0253" w:rsidP="003F0253">
      <w:pPr>
        <w:autoSpaceDE w:val="0"/>
        <w:autoSpaceDN w:val="0"/>
        <w:adjustRightInd w:val="0"/>
        <w:jc w:val="both"/>
        <w:textAlignment w:val="center"/>
        <w:rPr>
          <w:rFonts w:ascii="Router-Bold" w:hAnsi="Router-Bold" w:cs="Router-Bold"/>
          <w:b/>
          <w:bCs/>
          <w:color w:val="000000"/>
          <w:w w:val="90"/>
          <w:sz w:val="16"/>
          <w:szCs w:val="16"/>
        </w:rPr>
      </w:pPr>
      <w:r w:rsidRPr="003F0253">
        <w:rPr>
          <w:rFonts w:ascii="Router-Book" w:hAnsi="Router-Book" w:cs="Router-Book"/>
          <w:color w:val="000000"/>
          <w:spacing w:val="1"/>
          <w:w w:val="90"/>
          <w:sz w:val="16"/>
          <w:szCs w:val="16"/>
        </w:rPr>
        <w:t xml:space="preserve">Llegada al aeropuerto de Málaga. Recepción y traslado al hotel. </w:t>
      </w:r>
      <w:r w:rsidRPr="003F0253">
        <w:rPr>
          <w:rFonts w:ascii="Router-Bold" w:hAnsi="Router-Bold" w:cs="Router-Bold"/>
          <w:b/>
          <w:bCs/>
          <w:color w:val="000000"/>
          <w:w w:val="90"/>
          <w:sz w:val="16"/>
          <w:szCs w:val="16"/>
        </w:rPr>
        <w:t>Cena y alojamiento.</w:t>
      </w:r>
    </w:p>
    <w:p w14:paraId="07646F73" w14:textId="77777777" w:rsidR="003F0253" w:rsidRPr="003F0253" w:rsidRDefault="003F0253" w:rsidP="003F0253">
      <w:pPr>
        <w:suppressAutoHyphens/>
        <w:autoSpaceDE w:val="0"/>
        <w:autoSpaceDN w:val="0"/>
        <w:adjustRightInd w:val="0"/>
        <w:textAlignment w:val="center"/>
        <w:rPr>
          <w:rFonts w:ascii="Router-Bold" w:hAnsi="Router-Bold" w:cs="Router-Bold"/>
          <w:b/>
          <w:bCs/>
          <w:color w:val="D41217"/>
          <w:w w:val="90"/>
          <w:sz w:val="16"/>
          <w:szCs w:val="16"/>
        </w:rPr>
      </w:pPr>
    </w:p>
    <w:p w14:paraId="33144B22" w14:textId="77777777" w:rsidR="003F0253" w:rsidRPr="003F0253" w:rsidRDefault="003F0253" w:rsidP="003F0253">
      <w:pPr>
        <w:suppressAutoHyphens/>
        <w:autoSpaceDE w:val="0"/>
        <w:autoSpaceDN w:val="0"/>
        <w:adjustRightInd w:val="0"/>
        <w:textAlignment w:val="center"/>
        <w:rPr>
          <w:rFonts w:ascii="Router-Bold" w:hAnsi="Router-Bold" w:cs="Router-Bold"/>
          <w:b/>
          <w:bCs/>
          <w:color w:val="D41217"/>
          <w:w w:val="90"/>
          <w:sz w:val="16"/>
          <w:szCs w:val="16"/>
        </w:rPr>
      </w:pPr>
      <w:r w:rsidRPr="003F0253">
        <w:rPr>
          <w:rFonts w:ascii="Router-Bold" w:hAnsi="Router-Bold" w:cs="Router-Bold"/>
          <w:b/>
          <w:bCs/>
          <w:color w:val="D41217"/>
          <w:w w:val="90"/>
          <w:sz w:val="16"/>
          <w:szCs w:val="16"/>
        </w:rPr>
        <w:t>Día 2º (Domingo) COSTA DEL SOL-TÁNGER (Ferry) (230 km)</w:t>
      </w:r>
    </w:p>
    <w:p w14:paraId="2C9329F6" w14:textId="77777777" w:rsidR="003F0253" w:rsidRPr="003F0253" w:rsidRDefault="003F0253" w:rsidP="003F0253">
      <w:pPr>
        <w:autoSpaceDE w:val="0"/>
        <w:autoSpaceDN w:val="0"/>
        <w:adjustRightInd w:val="0"/>
        <w:jc w:val="both"/>
        <w:textAlignment w:val="center"/>
        <w:rPr>
          <w:rFonts w:ascii="Router-Book" w:hAnsi="Router-Book" w:cs="Router-Book"/>
          <w:color w:val="000000"/>
          <w:spacing w:val="1"/>
          <w:w w:val="90"/>
          <w:sz w:val="16"/>
          <w:szCs w:val="16"/>
        </w:rPr>
      </w:pPr>
      <w:r w:rsidRPr="003F0253">
        <w:rPr>
          <w:rFonts w:ascii="Router-Bold" w:hAnsi="Router-Bold" w:cs="Router-Bold"/>
          <w:b/>
          <w:bCs/>
          <w:color w:val="000000"/>
          <w:w w:val="90"/>
          <w:sz w:val="16"/>
          <w:szCs w:val="16"/>
        </w:rPr>
        <w:t>Desayuno</w:t>
      </w:r>
      <w:r w:rsidRPr="003F0253">
        <w:rPr>
          <w:rFonts w:ascii="Router-Book" w:hAnsi="Router-Book" w:cs="Router-Book"/>
          <w:color w:val="000000"/>
          <w:spacing w:val="1"/>
          <w:w w:val="90"/>
          <w:sz w:val="16"/>
          <w:szCs w:val="16"/>
        </w:rPr>
        <w:t xml:space="preserve">. Salida para embarcar rumbo a Tánger cruzando el Estrecho de Gibraltar. Llegada a Marruecos y tour panorámico para conocer los alrededores de Tánger, Grutas de Hércules (entradas no incluidas), Cabo Espartel. Tiempo libre. Posibilidad de realizar alguna excursión opcional para conocer los restos andalusíes del norte de Marruecos. </w:t>
      </w:r>
      <w:r w:rsidRPr="003F0253">
        <w:rPr>
          <w:rFonts w:ascii="Router-Bold" w:hAnsi="Router-Bold" w:cs="Router-Bold"/>
          <w:b/>
          <w:bCs/>
          <w:color w:val="000000"/>
          <w:w w:val="90"/>
          <w:sz w:val="16"/>
          <w:szCs w:val="16"/>
        </w:rPr>
        <w:t>Cena y alojamiento</w:t>
      </w:r>
      <w:r w:rsidRPr="003F0253">
        <w:rPr>
          <w:rFonts w:ascii="Router-Book" w:hAnsi="Router-Book" w:cs="Router-Book"/>
          <w:color w:val="000000"/>
          <w:spacing w:val="1"/>
          <w:w w:val="90"/>
          <w:sz w:val="16"/>
          <w:szCs w:val="16"/>
        </w:rPr>
        <w:t xml:space="preserve">. </w:t>
      </w:r>
    </w:p>
    <w:p w14:paraId="24BD92F4" w14:textId="77777777" w:rsidR="003F0253" w:rsidRPr="003F0253" w:rsidRDefault="003F0253" w:rsidP="003F0253">
      <w:pPr>
        <w:suppressAutoHyphens/>
        <w:autoSpaceDE w:val="0"/>
        <w:autoSpaceDN w:val="0"/>
        <w:adjustRightInd w:val="0"/>
        <w:textAlignment w:val="center"/>
        <w:rPr>
          <w:rFonts w:ascii="Router-Bold" w:hAnsi="Router-Bold" w:cs="Router-Bold"/>
          <w:b/>
          <w:bCs/>
          <w:color w:val="D41217"/>
          <w:w w:val="90"/>
          <w:sz w:val="16"/>
          <w:szCs w:val="16"/>
        </w:rPr>
      </w:pPr>
    </w:p>
    <w:p w14:paraId="17BB6EE6" w14:textId="77777777" w:rsidR="003F0253" w:rsidRPr="003F0253" w:rsidRDefault="003F0253" w:rsidP="003F0253">
      <w:pPr>
        <w:suppressAutoHyphens/>
        <w:autoSpaceDE w:val="0"/>
        <w:autoSpaceDN w:val="0"/>
        <w:adjustRightInd w:val="0"/>
        <w:textAlignment w:val="center"/>
        <w:rPr>
          <w:rFonts w:ascii="Router-Bold" w:hAnsi="Router-Bold" w:cs="Router-Bold"/>
          <w:b/>
          <w:bCs/>
          <w:color w:val="D41217"/>
          <w:w w:val="90"/>
          <w:sz w:val="16"/>
          <w:szCs w:val="16"/>
        </w:rPr>
      </w:pPr>
      <w:r w:rsidRPr="003F0253">
        <w:rPr>
          <w:rFonts w:ascii="Router-Bold" w:hAnsi="Router-Bold" w:cs="Router-Bold"/>
          <w:b/>
          <w:bCs/>
          <w:color w:val="D41217"/>
          <w:w w:val="90"/>
          <w:sz w:val="16"/>
          <w:szCs w:val="16"/>
        </w:rPr>
        <w:t>Día 3º (Lunes) TÁNGER-TETUÁN/CHAOUEN-TÁNGER (240 km)</w:t>
      </w:r>
    </w:p>
    <w:p w14:paraId="0C9A3DFE" w14:textId="77777777" w:rsidR="003F0253" w:rsidRPr="003F0253" w:rsidRDefault="003F0253" w:rsidP="003F0253">
      <w:pPr>
        <w:autoSpaceDE w:val="0"/>
        <w:autoSpaceDN w:val="0"/>
        <w:adjustRightInd w:val="0"/>
        <w:jc w:val="both"/>
        <w:textAlignment w:val="center"/>
        <w:rPr>
          <w:rFonts w:ascii="Router-Book" w:hAnsi="Router-Book" w:cs="Router-Book"/>
          <w:color w:val="000000"/>
          <w:spacing w:val="1"/>
          <w:w w:val="90"/>
          <w:sz w:val="16"/>
          <w:szCs w:val="16"/>
        </w:rPr>
      </w:pPr>
      <w:r w:rsidRPr="003F0253">
        <w:rPr>
          <w:rFonts w:ascii="Router-Bold" w:hAnsi="Router-Bold" w:cs="Router-Bold"/>
          <w:b/>
          <w:bCs/>
          <w:color w:val="000000"/>
          <w:w w:val="90"/>
          <w:sz w:val="16"/>
          <w:szCs w:val="16"/>
        </w:rPr>
        <w:t xml:space="preserve">Desayuno. </w:t>
      </w:r>
      <w:r w:rsidRPr="003F0253">
        <w:rPr>
          <w:rFonts w:ascii="Router-Book" w:hAnsi="Router-Book" w:cs="Router-Book"/>
          <w:color w:val="000000"/>
          <w:spacing w:val="1"/>
          <w:w w:val="90"/>
          <w:sz w:val="16"/>
          <w:szCs w:val="16"/>
        </w:rPr>
        <w:t xml:space="preserve">Visita de Tetuán, “la paloma blanca”. Después de la Reconquista española, en tiempo medievales, Tetuán sirvió de contacto principal entre Marruecos y Andalucía. Visitaremos la plaza Moulay El Mehdi y el Ensanche español, la plaza Hassan II donde se encuentra el Palacio Real, continuaremos por la Luneta y la Judería para finalizar en su medina. Continuamos hacia Chaouen o Chefchaouen, pasearemos por sus callejuelas encaladas de azul, sus rincones e historia hasta llegar a la plaza Outta El Hammam. Tiempo libre. Este pueblo fue fundado en 1471 para protegerse de la invasión de los portugueses, hasta que moriscos y judíos se instalaron. Llegada a Tánger para la </w:t>
      </w:r>
      <w:r w:rsidRPr="003F0253">
        <w:rPr>
          <w:rFonts w:ascii="Router-Bold" w:hAnsi="Router-Bold" w:cs="Router-Bold"/>
          <w:b/>
          <w:bCs/>
          <w:color w:val="000000"/>
          <w:w w:val="90"/>
          <w:sz w:val="16"/>
          <w:szCs w:val="16"/>
        </w:rPr>
        <w:t>cena y alojamiento</w:t>
      </w:r>
      <w:r w:rsidRPr="003F0253">
        <w:rPr>
          <w:rFonts w:ascii="Router-Book" w:hAnsi="Router-Book" w:cs="Router-Book"/>
          <w:color w:val="000000"/>
          <w:spacing w:val="1"/>
          <w:w w:val="90"/>
          <w:sz w:val="16"/>
          <w:szCs w:val="16"/>
        </w:rPr>
        <w:t>.</w:t>
      </w:r>
    </w:p>
    <w:p w14:paraId="1448FF99" w14:textId="77777777" w:rsidR="003F0253" w:rsidRPr="003F0253" w:rsidRDefault="003F0253" w:rsidP="003F0253">
      <w:pPr>
        <w:suppressAutoHyphens/>
        <w:autoSpaceDE w:val="0"/>
        <w:autoSpaceDN w:val="0"/>
        <w:adjustRightInd w:val="0"/>
        <w:textAlignment w:val="center"/>
        <w:rPr>
          <w:rFonts w:ascii="Router-Bold" w:hAnsi="Router-Bold" w:cs="Router-Bold"/>
          <w:b/>
          <w:bCs/>
          <w:color w:val="D41217"/>
          <w:w w:val="90"/>
          <w:sz w:val="16"/>
          <w:szCs w:val="16"/>
        </w:rPr>
      </w:pPr>
    </w:p>
    <w:p w14:paraId="4F8242E5" w14:textId="77777777" w:rsidR="003F0253" w:rsidRPr="003F0253" w:rsidRDefault="003F0253" w:rsidP="003F0253">
      <w:pPr>
        <w:suppressAutoHyphens/>
        <w:autoSpaceDE w:val="0"/>
        <w:autoSpaceDN w:val="0"/>
        <w:adjustRightInd w:val="0"/>
        <w:textAlignment w:val="center"/>
        <w:rPr>
          <w:rFonts w:ascii="Router-Bold" w:hAnsi="Router-Bold" w:cs="Router-Bold"/>
          <w:b/>
          <w:bCs/>
          <w:color w:val="D41217"/>
          <w:spacing w:val="-1"/>
          <w:w w:val="90"/>
          <w:sz w:val="16"/>
          <w:szCs w:val="16"/>
        </w:rPr>
      </w:pPr>
      <w:r w:rsidRPr="003F0253">
        <w:rPr>
          <w:rFonts w:ascii="Router-Bold" w:hAnsi="Router-Bold" w:cs="Router-Bold"/>
          <w:b/>
          <w:bCs/>
          <w:color w:val="D41217"/>
          <w:spacing w:val="-1"/>
          <w:w w:val="90"/>
          <w:sz w:val="16"/>
          <w:szCs w:val="16"/>
        </w:rPr>
        <w:t>Día 4º (Martes) TÁNGER-COSTA DEL SOL (230 km)</w:t>
      </w:r>
    </w:p>
    <w:p w14:paraId="534D3720" w14:textId="77777777" w:rsidR="003F0253" w:rsidRPr="003F0253" w:rsidRDefault="003F0253" w:rsidP="003F0253">
      <w:pPr>
        <w:autoSpaceDE w:val="0"/>
        <w:autoSpaceDN w:val="0"/>
        <w:adjustRightInd w:val="0"/>
        <w:jc w:val="both"/>
        <w:textAlignment w:val="center"/>
        <w:rPr>
          <w:rFonts w:ascii="Router-Bold" w:hAnsi="Router-Bold" w:cs="Router-Bold"/>
          <w:b/>
          <w:bCs/>
          <w:color w:val="000000"/>
          <w:w w:val="90"/>
          <w:sz w:val="16"/>
          <w:szCs w:val="16"/>
        </w:rPr>
      </w:pPr>
      <w:r w:rsidRPr="003F0253">
        <w:rPr>
          <w:rFonts w:ascii="Router-Bold" w:hAnsi="Router-Bold" w:cs="Router-Bold"/>
          <w:b/>
          <w:bCs/>
          <w:color w:val="000000"/>
          <w:w w:val="90"/>
          <w:sz w:val="16"/>
          <w:szCs w:val="16"/>
        </w:rPr>
        <w:t>Desayuno.</w:t>
      </w:r>
      <w:r w:rsidRPr="003F0253">
        <w:rPr>
          <w:rFonts w:ascii="Router-Book" w:hAnsi="Router-Book" w:cs="Router-Book"/>
          <w:color w:val="000000"/>
          <w:spacing w:val="1"/>
          <w:w w:val="90"/>
          <w:sz w:val="16"/>
          <w:szCs w:val="16"/>
        </w:rPr>
        <w:t xml:space="preserve"> Mañana libre. A la hora indicada salida para tomar el ferry de regreso a España. Traslado a la Costa del Sol. </w:t>
      </w:r>
      <w:r w:rsidRPr="003F0253">
        <w:rPr>
          <w:rFonts w:ascii="Router-Bold" w:hAnsi="Router-Bold" w:cs="Router-Bold"/>
          <w:b/>
          <w:bCs/>
          <w:color w:val="000000"/>
          <w:w w:val="90"/>
          <w:sz w:val="16"/>
          <w:szCs w:val="16"/>
        </w:rPr>
        <w:t xml:space="preserve">Cena y alojamiento. </w:t>
      </w:r>
    </w:p>
    <w:p w14:paraId="5448A662" w14:textId="77777777" w:rsidR="003F0253" w:rsidRPr="003F0253" w:rsidRDefault="003F0253" w:rsidP="003F0253">
      <w:pPr>
        <w:suppressAutoHyphens/>
        <w:autoSpaceDE w:val="0"/>
        <w:autoSpaceDN w:val="0"/>
        <w:adjustRightInd w:val="0"/>
        <w:textAlignment w:val="center"/>
        <w:rPr>
          <w:rFonts w:ascii="Router-Bold" w:hAnsi="Router-Bold" w:cs="Router-Bold"/>
          <w:b/>
          <w:bCs/>
          <w:color w:val="D41217"/>
          <w:w w:val="90"/>
          <w:sz w:val="16"/>
          <w:szCs w:val="16"/>
        </w:rPr>
      </w:pPr>
    </w:p>
    <w:p w14:paraId="0223DCB1" w14:textId="77777777" w:rsidR="003F0253" w:rsidRPr="003F0253" w:rsidRDefault="003F0253" w:rsidP="003F0253">
      <w:pPr>
        <w:suppressAutoHyphens/>
        <w:autoSpaceDE w:val="0"/>
        <w:autoSpaceDN w:val="0"/>
        <w:adjustRightInd w:val="0"/>
        <w:textAlignment w:val="center"/>
        <w:rPr>
          <w:rFonts w:ascii="Router-Bold" w:hAnsi="Router-Bold" w:cs="Router-Bold"/>
          <w:b/>
          <w:bCs/>
          <w:color w:val="D41217"/>
          <w:w w:val="90"/>
          <w:sz w:val="16"/>
          <w:szCs w:val="16"/>
        </w:rPr>
      </w:pPr>
      <w:r w:rsidRPr="003F0253">
        <w:rPr>
          <w:rFonts w:ascii="Router-Bold" w:hAnsi="Router-Bold" w:cs="Router-Bold"/>
          <w:b/>
          <w:bCs/>
          <w:color w:val="D41217"/>
          <w:w w:val="90"/>
          <w:sz w:val="16"/>
          <w:szCs w:val="16"/>
        </w:rPr>
        <w:t>Día 5º (Miércoles) COSTA DELSOL</w:t>
      </w:r>
    </w:p>
    <w:p w14:paraId="34D612AC" w14:textId="77777777" w:rsidR="003F0253" w:rsidRPr="003F0253" w:rsidRDefault="003F0253" w:rsidP="003F0253">
      <w:pPr>
        <w:autoSpaceDE w:val="0"/>
        <w:autoSpaceDN w:val="0"/>
        <w:adjustRightInd w:val="0"/>
        <w:jc w:val="both"/>
        <w:textAlignment w:val="center"/>
        <w:rPr>
          <w:rFonts w:ascii="Router-Bold" w:hAnsi="Router-Bold" w:cs="Router-Bold"/>
          <w:b/>
          <w:bCs/>
          <w:color w:val="000000"/>
          <w:spacing w:val="-3"/>
          <w:w w:val="90"/>
          <w:sz w:val="16"/>
          <w:szCs w:val="16"/>
        </w:rPr>
      </w:pPr>
      <w:r w:rsidRPr="003F0253">
        <w:rPr>
          <w:rFonts w:ascii="Router-Bold" w:hAnsi="Router-Bold" w:cs="Router-Bold"/>
          <w:b/>
          <w:bCs/>
          <w:color w:val="000000"/>
          <w:w w:val="90"/>
          <w:sz w:val="16"/>
          <w:szCs w:val="16"/>
        </w:rPr>
        <w:t>Desayuno. Fin de los servicios.</w:t>
      </w:r>
    </w:p>
    <w:p w14:paraId="139715F3" w14:textId="77777777" w:rsidR="003F0253" w:rsidRPr="003F0253" w:rsidRDefault="003F0253" w:rsidP="003F0253">
      <w:pPr>
        <w:autoSpaceDE w:val="0"/>
        <w:autoSpaceDN w:val="0"/>
        <w:adjustRightInd w:val="0"/>
        <w:jc w:val="both"/>
        <w:textAlignment w:val="center"/>
        <w:rPr>
          <w:rFonts w:ascii="Router-Book" w:hAnsi="Router-Book" w:cs="Router-Book"/>
          <w:color w:val="000000"/>
          <w:spacing w:val="1"/>
          <w:w w:val="90"/>
          <w:sz w:val="16"/>
          <w:szCs w:val="16"/>
        </w:rPr>
      </w:pPr>
    </w:p>
    <w:p w14:paraId="2631BE01" w14:textId="77777777" w:rsidR="003F0253" w:rsidRPr="003F0253" w:rsidRDefault="003F0253" w:rsidP="003F0253">
      <w:pPr>
        <w:autoSpaceDE w:val="0"/>
        <w:autoSpaceDN w:val="0"/>
        <w:adjustRightInd w:val="0"/>
        <w:spacing w:after="28"/>
        <w:ind w:left="113" w:hanging="113"/>
        <w:jc w:val="both"/>
        <w:textAlignment w:val="center"/>
        <w:rPr>
          <w:rFonts w:ascii="Router-Bold" w:hAnsi="Router-Bold" w:cs="Router-Bold"/>
          <w:b/>
          <w:bCs/>
          <w:color w:val="000000"/>
          <w:spacing w:val="-3"/>
          <w:w w:val="80"/>
          <w:sz w:val="14"/>
          <w:szCs w:val="14"/>
        </w:rPr>
      </w:pPr>
      <w:r w:rsidRPr="003F0253">
        <w:rPr>
          <w:rFonts w:ascii="Router-Bold" w:hAnsi="Router-Bold" w:cs="Router-Bold"/>
          <w:b/>
          <w:bCs/>
          <w:color w:val="000000"/>
          <w:spacing w:val="-3"/>
          <w:w w:val="80"/>
          <w:sz w:val="14"/>
          <w:szCs w:val="14"/>
        </w:rPr>
        <w:t>Notas:</w:t>
      </w:r>
    </w:p>
    <w:p w14:paraId="5D530514" w14:textId="77777777" w:rsidR="003F0253" w:rsidRPr="003F0253" w:rsidRDefault="003F0253" w:rsidP="003F0253">
      <w:pPr>
        <w:autoSpaceDE w:val="0"/>
        <w:autoSpaceDN w:val="0"/>
        <w:adjustRightInd w:val="0"/>
        <w:spacing w:after="28"/>
        <w:ind w:left="113" w:hanging="113"/>
        <w:jc w:val="both"/>
        <w:textAlignment w:val="center"/>
        <w:rPr>
          <w:rFonts w:ascii="Router-Book" w:hAnsi="Router-Book" w:cs="Router-Book"/>
          <w:color w:val="000000"/>
          <w:spacing w:val="-3"/>
          <w:w w:val="80"/>
          <w:sz w:val="14"/>
          <w:szCs w:val="14"/>
        </w:rPr>
      </w:pPr>
      <w:r w:rsidRPr="003F0253">
        <w:rPr>
          <w:rFonts w:ascii="Router-Book" w:hAnsi="Router-Book" w:cs="Router-Book"/>
          <w:color w:val="000000"/>
          <w:spacing w:val="-3"/>
          <w:w w:val="80"/>
          <w:sz w:val="14"/>
          <w:szCs w:val="14"/>
        </w:rPr>
        <w:t>-</w:t>
      </w:r>
      <w:r w:rsidRPr="003F0253">
        <w:rPr>
          <w:rFonts w:ascii="Router-Book" w:hAnsi="Router-Book" w:cs="Router-Book"/>
          <w:color w:val="000000"/>
          <w:spacing w:val="-3"/>
          <w:w w:val="80"/>
          <w:sz w:val="14"/>
          <w:szCs w:val="14"/>
        </w:rPr>
        <w:tab/>
        <w:t>No se permite mas de una maleta por persona.</w:t>
      </w:r>
    </w:p>
    <w:p w14:paraId="54F6AC80" w14:textId="77777777" w:rsidR="003F0253" w:rsidRPr="003F0253" w:rsidRDefault="003F0253" w:rsidP="003F0253">
      <w:pPr>
        <w:autoSpaceDE w:val="0"/>
        <w:autoSpaceDN w:val="0"/>
        <w:adjustRightInd w:val="0"/>
        <w:spacing w:after="28"/>
        <w:ind w:left="113" w:hanging="113"/>
        <w:jc w:val="both"/>
        <w:textAlignment w:val="center"/>
        <w:rPr>
          <w:rFonts w:ascii="Router-Book" w:hAnsi="Router-Book" w:cs="Router-Book"/>
          <w:color w:val="000000"/>
          <w:spacing w:val="-3"/>
          <w:w w:val="80"/>
          <w:sz w:val="14"/>
          <w:szCs w:val="14"/>
        </w:rPr>
      </w:pPr>
      <w:r w:rsidRPr="003F0253">
        <w:rPr>
          <w:rFonts w:ascii="Router-Book" w:hAnsi="Router-Book" w:cs="Router-Book"/>
          <w:color w:val="000000"/>
          <w:spacing w:val="-3"/>
          <w:w w:val="80"/>
          <w:sz w:val="14"/>
          <w:szCs w:val="14"/>
        </w:rPr>
        <w:t>-</w:t>
      </w:r>
      <w:r w:rsidRPr="003F0253">
        <w:rPr>
          <w:rFonts w:ascii="Router-Book" w:hAnsi="Router-Book" w:cs="Router-Book"/>
          <w:color w:val="000000"/>
          <w:spacing w:val="-3"/>
          <w:w w:val="80"/>
          <w:sz w:val="14"/>
          <w:szCs w:val="14"/>
        </w:rPr>
        <w:tab/>
        <w:t>En Marruecos los pasajeros deberán pasar el control de aduanas con sus equipajes.</w:t>
      </w:r>
    </w:p>
    <w:p w14:paraId="16449B58" w14:textId="77777777" w:rsidR="003F0253" w:rsidRPr="003F0253" w:rsidRDefault="003F0253" w:rsidP="003F0253">
      <w:pPr>
        <w:autoSpaceDE w:val="0"/>
        <w:autoSpaceDN w:val="0"/>
        <w:adjustRightInd w:val="0"/>
        <w:spacing w:after="28"/>
        <w:ind w:left="113" w:hanging="113"/>
        <w:jc w:val="both"/>
        <w:textAlignment w:val="center"/>
        <w:rPr>
          <w:rFonts w:ascii="Router-Book" w:hAnsi="Router-Book" w:cs="Router-Book"/>
          <w:color w:val="000000"/>
          <w:spacing w:val="-3"/>
          <w:w w:val="80"/>
          <w:sz w:val="14"/>
          <w:szCs w:val="14"/>
        </w:rPr>
      </w:pPr>
      <w:r w:rsidRPr="003F0253">
        <w:rPr>
          <w:rFonts w:ascii="Router-Book" w:hAnsi="Router-Book" w:cs="Router-Book"/>
          <w:color w:val="000000"/>
          <w:spacing w:val="-3"/>
          <w:w w:val="80"/>
          <w:sz w:val="14"/>
          <w:szCs w:val="14"/>
        </w:rPr>
        <w:t>-</w:t>
      </w:r>
      <w:r w:rsidRPr="003F0253">
        <w:rPr>
          <w:rFonts w:ascii="Router-Book" w:hAnsi="Router-Book" w:cs="Router-Book"/>
          <w:color w:val="000000"/>
          <w:spacing w:val="-3"/>
          <w:w w:val="80"/>
          <w:sz w:val="14"/>
          <w:szCs w:val="14"/>
        </w:rPr>
        <w:tab/>
        <w:t>Indispensable datos del pasaporte 72 horas antes de la salida.</w:t>
      </w:r>
    </w:p>
    <w:p w14:paraId="61084793" w14:textId="77777777" w:rsidR="003F0253" w:rsidRPr="003F0253" w:rsidRDefault="003F0253" w:rsidP="003F0253">
      <w:pPr>
        <w:autoSpaceDE w:val="0"/>
        <w:autoSpaceDN w:val="0"/>
        <w:adjustRightInd w:val="0"/>
        <w:spacing w:after="28"/>
        <w:ind w:left="113" w:hanging="113"/>
        <w:jc w:val="both"/>
        <w:textAlignment w:val="center"/>
        <w:rPr>
          <w:rFonts w:ascii="Router-Book" w:hAnsi="Router-Book" w:cs="Router-Book"/>
          <w:color w:val="000000"/>
          <w:spacing w:val="-3"/>
          <w:w w:val="80"/>
          <w:sz w:val="14"/>
          <w:szCs w:val="14"/>
        </w:rPr>
      </w:pPr>
      <w:r w:rsidRPr="003F0253">
        <w:rPr>
          <w:rFonts w:ascii="Router-Book" w:hAnsi="Router-Book" w:cs="Router-Book"/>
          <w:color w:val="000000"/>
          <w:spacing w:val="-3"/>
          <w:w w:val="80"/>
          <w:sz w:val="14"/>
          <w:szCs w:val="14"/>
        </w:rPr>
        <w:t>-</w:t>
      </w:r>
      <w:r w:rsidRPr="003F0253">
        <w:rPr>
          <w:rFonts w:ascii="Router-Book" w:hAnsi="Router-Book" w:cs="Router-Book"/>
          <w:color w:val="000000"/>
          <w:spacing w:val="-3"/>
          <w:w w:val="80"/>
          <w:sz w:val="14"/>
          <w:szCs w:val="14"/>
        </w:rPr>
        <w:tab/>
        <w:t>El itinerario podrá ser modificado sin variar sustancialmente los servicios.</w:t>
      </w:r>
    </w:p>
    <w:p w14:paraId="362AD682" w14:textId="77777777" w:rsidR="00957DB7" w:rsidRDefault="00957DB7" w:rsidP="003F0253">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48D5B11D" w14:textId="77777777" w:rsidR="00344FD7" w:rsidRPr="00344FD7" w:rsidRDefault="00344FD7" w:rsidP="003F0253">
      <w:pPr>
        <w:autoSpaceDE w:val="0"/>
        <w:autoSpaceDN w:val="0"/>
        <w:adjustRightInd w:val="0"/>
        <w:textAlignment w:val="center"/>
        <w:rPr>
          <w:rFonts w:ascii="CoHeadline-Bold" w:hAnsi="CoHeadline-Bold" w:cs="CoHeadline-Bold"/>
          <w:b/>
          <w:bCs/>
          <w:color w:val="EF7A0A"/>
          <w:spacing w:val="2"/>
        </w:rPr>
      </w:pPr>
      <w:r w:rsidRPr="00344FD7">
        <w:rPr>
          <w:rFonts w:ascii="CoHeadline-Bold" w:hAnsi="CoHeadline-Bold" w:cs="CoHeadline-Bold"/>
          <w:b/>
          <w:bCs/>
          <w:color w:val="EF7A0A"/>
          <w:spacing w:val="2"/>
          <w:sz w:val="20"/>
          <w:szCs w:val="20"/>
        </w:rPr>
        <w:t>Salidas desde</w:t>
      </w:r>
      <w:r w:rsidRPr="00344FD7">
        <w:rPr>
          <w:rFonts w:ascii="CoHeadline-Bold" w:hAnsi="CoHeadline-Bold" w:cs="CoHeadline-Bold"/>
          <w:b/>
          <w:bCs/>
          <w:color w:val="EF7A0A"/>
          <w:spacing w:val="2"/>
        </w:rPr>
        <w:t xml:space="preserve"> COSTA DEL SOL</w:t>
      </w:r>
    </w:p>
    <w:p w14:paraId="6C4A194A" w14:textId="77777777" w:rsidR="0001420F" w:rsidRDefault="0001420F" w:rsidP="0001420F">
      <w:pPr>
        <w:pStyle w:val="cabecerasalidasHoteles-Incluye"/>
        <w:rPr>
          <w:rFonts w:ascii="Router-Book" w:hAnsi="Router-Book" w:cs="Router-Book"/>
          <w:color w:val="000000"/>
          <w:spacing w:val="1"/>
          <w:sz w:val="16"/>
          <w:szCs w:val="16"/>
        </w:rPr>
      </w:pPr>
      <w:r>
        <w:t xml:space="preserve">Sábados </w:t>
      </w:r>
      <w:r>
        <w:rPr>
          <w:rFonts w:ascii="Router-Book" w:hAnsi="Router-Book" w:cs="Router-Book"/>
          <w:color w:val="000000"/>
          <w:spacing w:val="1"/>
          <w:sz w:val="16"/>
          <w:szCs w:val="16"/>
        </w:rPr>
        <w:t xml:space="preserve"> (Del 5/Abril/2025 al 28/Marzo/2026)</w:t>
      </w:r>
    </w:p>
    <w:p w14:paraId="0E376E41" w14:textId="77777777" w:rsidR="00BD69F6" w:rsidRDefault="00BD69F6" w:rsidP="003F0253">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48768FBF" w14:textId="62A0EC78" w:rsidR="004F37A6" w:rsidRPr="004F37A6" w:rsidRDefault="004F37A6" w:rsidP="003F0253">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16DCFC44" w14:textId="77777777" w:rsidR="003F0253" w:rsidRDefault="003F0253" w:rsidP="003F0253">
      <w:pPr>
        <w:pStyle w:val="incluyeHoteles-Incluye"/>
        <w:spacing w:after="0" w:line="240" w:lineRule="auto"/>
      </w:pPr>
      <w:r>
        <w:t>•</w:t>
      </w:r>
      <w:r>
        <w:tab/>
        <w:t>Traslado: llegada Málaga.</w:t>
      </w:r>
    </w:p>
    <w:p w14:paraId="36C67114" w14:textId="77777777" w:rsidR="003F0253" w:rsidRDefault="003F0253" w:rsidP="003F0253">
      <w:pPr>
        <w:pStyle w:val="incluyeHoteles-Incluye"/>
        <w:spacing w:after="0" w:line="240" w:lineRule="auto"/>
      </w:pPr>
      <w:r>
        <w:t>•</w:t>
      </w:r>
      <w:r>
        <w:tab/>
        <w:t>Pasaje fast-ferry, ida/vuelta.</w:t>
      </w:r>
    </w:p>
    <w:p w14:paraId="75ECE4D4" w14:textId="77777777" w:rsidR="003F0253" w:rsidRDefault="003F0253" w:rsidP="003F0253">
      <w:pPr>
        <w:pStyle w:val="incluyeHoteles-Incluye"/>
        <w:spacing w:after="0" w:line="240" w:lineRule="auto"/>
      </w:pPr>
      <w:r>
        <w:t>•</w:t>
      </w:r>
      <w:r>
        <w:tab/>
        <w:t>Autocar con WI-FI gratuito.</w:t>
      </w:r>
    </w:p>
    <w:p w14:paraId="1C138DAE" w14:textId="77777777" w:rsidR="003F0253" w:rsidRDefault="003F0253" w:rsidP="003F0253">
      <w:pPr>
        <w:pStyle w:val="incluyeHoteles-Incluye"/>
        <w:spacing w:after="0" w:line="240" w:lineRule="auto"/>
      </w:pPr>
      <w:r>
        <w:t>•</w:t>
      </w:r>
      <w:r>
        <w:tab/>
        <w:t>Guía acompañante.</w:t>
      </w:r>
    </w:p>
    <w:p w14:paraId="352F1F02" w14:textId="77777777" w:rsidR="003F0253" w:rsidRDefault="003F0253" w:rsidP="003F0253">
      <w:pPr>
        <w:pStyle w:val="incluyeHoteles-Incluye"/>
        <w:spacing w:after="0" w:line="240" w:lineRule="auto"/>
      </w:pPr>
      <w:r>
        <w:t>•</w:t>
      </w:r>
      <w:r>
        <w:tab/>
        <w:t>Visitas con guía local.</w:t>
      </w:r>
    </w:p>
    <w:p w14:paraId="6BC55E8C" w14:textId="77777777" w:rsidR="003F0253" w:rsidRDefault="003F0253" w:rsidP="003F0253">
      <w:pPr>
        <w:pStyle w:val="incluyeHoteles-Incluye"/>
        <w:spacing w:after="0" w:line="240" w:lineRule="auto"/>
      </w:pPr>
      <w:r>
        <w:t>•</w:t>
      </w:r>
      <w:r>
        <w:tab/>
        <w:t>Desayuno buffet diario.</w:t>
      </w:r>
    </w:p>
    <w:p w14:paraId="0DC9245D" w14:textId="77777777" w:rsidR="003F0253" w:rsidRDefault="003F0253" w:rsidP="003F0253">
      <w:pPr>
        <w:pStyle w:val="incluyeHoteles-Incluye"/>
        <w:spacing w:after="0" w:line="240" w:lineRule="auto"/>
      </w:pPr>
      <w:r>
        <w:t>•</w:t>
      </w:r>
      <w:r>
        <w:tab/>
        <w:t>4 cenas.</w:t>
      </w:r>
    </w:p>
    <w:p w14:paraId="7884AEDE" w14:textId="77777777" w:rsidR="003F0253" w:rsidRDefault="003F0253" w:rsidP="003F0253">
      <w:pPr>
        <w:pStyle w:val="incluyeHoteles-Incluye"/>
        <w:spacing w:after="0" w:line="240" w:lineRule="auto"/>
      </w:pPr>
      <w:r>
        <w:t>•</w:t>
      </w:r>
      <w:r>
        <w:tab/>
        <w:t>Seguro turístico.</w:t>
      </w:r>
    </w:p>
    <w:p w14:paraId="415E1842" w14:textId="77777777" w:rsidR="0021700A" w:rsidRDefault="0021700A" w:rsidP="003F0253">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13E84D96" w14:textId="77777777" w:rsidR="003F0253" w:rsidRPr="003F0253" w:rsidRDefault="003F0253" w:rsidP="003F0253">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3F0253">
        <w:rPr>
          <w:rFonts w:ascii="CoHeadline-Regular" w:hAnsi="CoHeadline-Regular" w:cs="CoHeadline-Regular"/>
          <w:color w:val="008D3F"/>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77"/>
        <w:gridCol w:w="2154"/>
        <w:gridCol w:w="341"/>
      </w:tblGrid>
      <w:tr w:rsidR="003F0253" w:rsidRPr="003F0253" w14:paraId="42A2372A" w14:textId="77777777" w:rsidTr="0001420F">
        <w:trPr>
          <w:trHeight w:val="60"/>
          <w:tblHeader/>
        </w:trPr>
        <w:tc>
          <w:tcPr>
            <w:tcW w:w="1077" w:type="dxa"/>
            <w:tcMar>
              <w:top w:w="0" w:type="dxa"/>
              <w:left w:w="0" w:type="dxa"/>
              <w:bottom w:w="0" w:type="dxa"/>
              <w:right w:w="0" w:type="dxa"/>
            </w:tcMar>
          </w:tcPr>
          <w:p w14:paraId="51F52A30" w14:textId="77777777" w:rsidR="003F0253" w:rsidRPr="003F0253" w:rsidRDefault="003F0253" w:rsidP="003F0253">
            <w:pPr>
              <w:autoSpaceDE w:val="0"/>
              <w:autoSpaceDN w:val="0"/>
              <w:adjustRightInd w:val="0"/>
              <w:textAlignment w:val="center"/>
              <w:rPr>
                <w:rFonts w:ascii="Router-Bold" w:hAnsi="Router-Bold" w:cs="Router-Bold"/>
                <w:b/>
                <w:bCs/>
                <w:color w:val="000000"/>
                <w:w w:val="90"/>
                <w:sz w:val="17"/>
                <w:szCs w:val="17"/>
              </w:rPr>
            </w:pPr>
            <w:r w:rsidRPr="003F0253">
              <w:rPr>
                <w:rFonts w:ascii="Router-Bold" w:hAnsi="Router-Bold" w:cs="Router-Bold"/>
                <w:b/>
                <w:bCs/>
                <w:color w:val="000000"/>
                <w:w w:val="90"/>
                <w:sz w:val="17"/>
                <w:szCs w:val="17"/>
              </w:rPr>
              <w:t>Ciudad</w:t>
            </w:r>
          </w:p>
        </w:tc>
        <w:tc>
          <w:tcPr>
            <w:tcW w:w="2154" w:type="dxa"/>
            <w:tcMar>
              <w:top w:w="0" w:type="dxa"/>
              <w:left w:w="0" w:type="dxa"/>
              <w:bottom w:w="0" w:type="dxa"/>
              <w:right w:w="0" w:type="dxa"/>
            </w:tcMar>
          </w:tcPr>
          <w:p w14:paraId="45606434" w14:textId="77777777" w:rsidR="003F0253" w:rsidRPr="003F0253" w:rsidRDefault="003F0253" w:rsidP="003F0253">
            <w:pPr>
              <w:autoSpaceDE w:val="0"/>
              <w:autoSpaceDN w:val="0"/>
              <w:adjustRightInd w:val="0"/>
              <w:textAlignment w:val="center"/>
              <w:rPr>
                <w:rFonts w:ascii="Router-Bold" w:hAnsi="Router-Bold" w:cs="Router-Bold"/>
                <w:b/>
                <w:bCs/>
                <w:color w:val="000000"/>
                <w:w w:val="90"/>
                <w:sz w:val="17"/>
                <w:szCs w:val="17"/>
              </w:rPr>
            </w:pPr>
            <w:r w:rsidRPr="003F0253">
              <w:rPr>
                <w:rFonts w:ascii="Router-Bold" w:hAnsi="Router-Bold" w:cs="Router-Bold"/>
                <w:b/>
                <w:bCs/>
                <w:color w:val="000000"/>
                <w:w w:val="90"/>
                <w:sz w:val="17"/>
                <w:szCs w:val="17"/>
              </w:rPr>
              <w:t>Hotel</w:t>
            </w:r>
          </w:p>
        </w:tc>
        <w:tc>
          <w:tcPr>
            <w:tcW w:w="341" w:type="dxa"/>
            <w:tcMar>
              <w:top w:w="0" w:type="dxa"/>
              <w:left w:w="0" w:type="dxa"/>
              <w:bottom w:w="0" w:type="dxa"/>
              <w:right w:w="0" w:type="dxa"/>
            </w:tcMar>
          </w:tcPr>
          <w:p w14:paraId="1DF106E5" w14:textId="77777777" w:rsidR="003F0253" w:rsidRPr="003F0253" w:rsidRDefault="003F0253" w:rsidP="003F0253">
            <w:pPr>
              <w:autoSpaceDE w:val="0"/>
              <w:autoSpaceDN w:val="0"/>
              <w:adjustRightInd w:val="0"/>
              <w:jc w:val="center"/>
              <w:textAlignment w:val="center"/>
              <w:rPr>
                <w:rFonts w:ascii="Router-Bold" w:hAnsi="Router-Bold" w:cs="Router-Bold"/>
                <w:b/>
                <w:bCs/>
                <w:color w:val="000000"/>
                <w:w w:val="90"/>
                <w:sz w:val="17"/>
                <w:szCs w:val="17"/>
              </w:rPr>
            </w:pPr>
            <w:r w:rsidRPr="003F0253">
              <w:rPr>
                <w:rFonts w:ascii="Router-Bold" w:hAnsi="Router-Bold" w:cs="Router-Bold"/>
                <w:b/>
                <w:bCs/>
                <w:color w:val="000000"/>
                <w:spacing w:val="-13"/>
                <w:w w:val="90"/>
                <w:sz w:val="17"/>
                <w:szCs w:val="17"/>
              </w:rPr>
              <w:t>Cat.</w:t>
            </w:r>
          </w:p>
        </w:tc>
      </w:tr>
      <w:tr w:rsidR="003F0253" w:rsidRPr="003F0253" w14:paraId="09B4F372" w14:textId="77777777" w:rsidTr="0001420F">
        <w:trPr>
          <w:trHeight w:val="60"/>
        </w:trPr>
        <w:tc>
          <w:tcPr>
            <w:tcW w:w="1077" w:type="dxa"/>
            <w:tcMar>
              <w:top w:w="0" w:type="dxa"/>
              <w:left w:w="0" w:type="dxa"/>
              <w:bottom w:w="0" w:type="dxa"/>
              <w:right w:w="0" w:type="dxa"/>
            </w:tcMar>
          </w:tcPr>
          <w:p w14:paraId="642B1408" w14:textId="77777777" w:rsidR="003F0253" w:rsidRPr="003F0253" w:rsidRDefault="003F0253" w:rsidP="003F0253">
            <w:pPr>
              <w:autoSpaceDE w:val="0"/>
              <w:autoSpaceDN w:val="0"/>
              <w:adjustRightInd w:val="0"/>
              <w:textAlignment w:val="center"/>
              <w:rPr>
                <w:rFonts w:ascii="Router-Book" w:hAnsi="Router-Book" w:cs="Router-Book"/>
                <w:color w:val="000000"/>
                <w:spacing w:val="-3"/>
                <w:w w:val="90"/>
                <w:sz w:val="16"/>
                <w:szCs w:val="16"/>
              </w:rPr>
            </w:pPr>
            <w:r w:rsidRPr="003F0253">
              <w:rPr>
                <w:rFonts w:ascii="Router-Book" w:hAnsi="Router-Book" w:cs="Router-Book"/>
                <w:color w:val="000000"/>
                <w:spacing w:val="-3"/>
                <w:w w:val="90"/>
                <w:sz w:val="16"/>
                <w:szCs w:val="16"/>
              </w:rPr>
              <w:t>Costa del Sol</w:t>
            </w:r>
          </w:p>
        </w:tc>
        <w:tc>
          <w:tcPr>
            <w:tcW w:w="2154" w:type="dxa"/>
            <w:tcMar>
              <w:top w:w="0" w:type="dxa"/>
              <w:left w:w="0" w:type="dxa"/>
              <w:bottom w:w="0" w:type="dxa"/>
              <w:right w:w="0" w:type="dxa"/>
            </w:tcMar>
          </w:tcPr>
          <w:p w14:paraId="63AC6593" w14:textId="77777777" w:rsidR="003F0253" w:rsidRPr="003F0253" w:rsidRDefault="003F0253" w:rsidP="003F0253">
            <w:pPr>
              <w:autoSpaceDE w:val="0"/>
              <w:autoSpaceDN w:val="0"/>
              <w:adjustRightInd w:val="0"/>
              <w:textAlignment w:val="center"/>
              <w:rPr>
                <w:rFonts w:ascii="Router-Book" w:hAnsi="Router-Book" w:cs="Router-Book"/>
                <w:color w:val="000000"/>
                <w:spacing w:val="-3"/>
                <w:w w:val="90"/>
                <w:sz w:val="16"/>
                <w:szCs w:val="16"/>
              </w:rPr>
            </w:pPr>
            <w:r w:rsidRPr="003F0253">
              <w:rPr>
                <w:rFonts w:ascii="Router-Book" w:hAnsi="Router-Book" w:cs="Router-Book"/>
                <w:color w:val="000000"/>
                <w:spacing w:val="-3"/>
                <w:w w:val="90"/>
                <w:sz w:val="16"/>
                <w:szCs w:val="16"/>
              </w:rPr>
              <w:t>Sol Principe (Torremolinos)</w:t>
            </w:r>
          </w:p>
        </w:tc>
        <w:tc>
          <w:tcPr>
            <w:tcW w:w="341" w:type="dxa"/>
            <w:tcMar>
              <w:top w:w="0" w:type="dxa"/>
              <w:left w:w="0" w:type="dxa"/>
              <w:bottom w:w="0" w:type="dxa"/>
              <w:right w:w="0" w:type="dxa"/>
            </w:tcMar>
          </w:tcPr>
          <w:p w14:paraId="67C19D1B" w14:textId="77777777" w:rsidR="003F0253" w:rsidRPr="003F0253" w:rsidRDefault="003F0253" w:rsidP="003F0253">
            <w:pPr>
              <w:autoSpaceDE w:val="0"/>
              <w:autoSpaceDN w:val="0"/>
              <w:adjustRightInd w:val="0"/>
              <w:jc w:val="center"/>
              <w:textAlignment w:val="center"/>
              <w:rPr>
                <w:rFonts w:ascii="Router-Book" w:hAnsi="Router-Book" w:cs="Router-Book"/>
                <w:color w:val="000000"/>
                <w:spacing w:val="-3"/>
                <w:w w:val="90"/>
                <w:sz w:val="16"/>
                <w:szCs w:val="16"/>
              </w:rPr>
            </w:pPr>
            <w:r w:rsidRPr="003F0253">
              <w:rPr>
                <w:rFonts w:ascii="Router-Book" w:hAnsi="Router-Book" w:cs="Router-Book"/>
                <w:color w:val="000000"/>
                <w:spacing w:val="-3"/>
                <w:w w:val="90"/>
                <w:sz w:val="16"/>
                <w:szCs w:val="16"/>
              </w:rPr>
              <w:t>P</w:t>
            </w:r>
          </w:p>
        </w:tc>
      </w:tr>
      <w:tr w:rsidR="003F0253" w:rsidRPr="003F0253" w14:paraId="3908A5B5" w14:textId="77777777" w:rsidTr="0001420F">
        <w:trPr>
          <w:trHeight w:val="60"/>
        </w:trPr>
        <w:tc>
          <w:tcPr>
            <w:tcW w:w="1077" w:type="dxa"/>
            <w:tcMar>
              <w:top w:w="0" w:type="dxa"/>
              <w:left w:w="0" w:type="dxa"/>
              <w:bottom w:w="0" w:type="dxa"/>
              <w:right w:w="28" w:type="dxa"/>
            </w:tcMar>
          </w:tcPr>
          <w:p w14:paraId="7DEC1FB2" w14:textId="77777777" w:rsidR="003F0253" w:rsidRPr="003F0253" w:rsidRDefault="003F0253" w:rsidP="003F0253">
            <w:pPr>
              <w:autoSpaceDE w:val="0"/>
              <w:autoSpaceDN w:val="0"/>
              <w:adjustRightInd w:val="0"/>
              <w:textAlignment w:val="center"/>
              <w:rPr>
                <w:rFonts w:ascii="Router-Book" w:hAnsi="Router-Book" w:cs="Router-Book"/>
                <w:color w:val="000000"/>
                <w:spacing w:val="-3"/>
                <w:w w:val="90"/>
                <w:sz w:val="16"/>
                <w:szCs w:val="16"/>
              </w:rPr>
            </w:pPr>
            <w:r w:rsidRPr="003F0253">
              <w:rPr>
                <w:rFonts w:ascii="Router-Book" w:hAnsi="Router-Book" w:cs="Router-Book"/>
                <w:color w:val="000000"/>
                <w:spacing w:val="-3"/>
                <w:w w:val="90"/>
                <w:sz w:val="16"/>
                <w:szCs w:val="16"/>
              </w:rPr>
              <w:t>Tánger</w:t>
            </w:r>
          </w:p>
        </w:tc>
        <w:tc>
          <w:tcPr>
            <w:tcW w:w="2154" w:type="dxa"/>
            <w:tcMar>
              <w:top w:w="0" w:type="dxa"/>
              <w:left w:w="0" w:type="dxa"/>
              <w:bottom w:w="0" w:type="dxa"/>
              <w:right w:w="28" w:type="dxa"/>
            </w:tcMar>
          </w:tcPr>
          <w:p w14:paraId="6688F436" w14:textId="77777777" w:rsidR="003F0253" w:rsidRPr="003F0253" w:rsidRDefault="003F0253" w:rsidP="003F0253">
            <w:pPr>
              <w:autoSpaceDE w:val="0"/>
              <w:autoSpaceDN w:val="0"/>
              <w:adjustRightInd w:val="0"/>
              <w:textAlignment w:val="center"/>
              <w:rPr>
                <w:rFonts w:ascii="Router-Book" w:hAnsi="Router-Book" w:cs="Router-Book"/>
                <w:color w:val="000000"/>
                <w:spacing w:val="-3"/>
                <w:w w:val="90"/>
                <w:sz w:val="16"/>
                <w:szCs w:val="16"/>
              </w:rPr>
            </w:pPr>
            <w:r w:rsidRPr="003F0253">
              <w:rPr>
                <w:rFonts w:ascii="Router-Book" w:hAnsi="Router-Book" w:cs="Router-Book"/>
                <w:color w:val="000000"/>
                <w:spacing w:val="-1"/>
                <w:w w:val="90"/>
                <w:sz w:val="16"/>
                <w:szCs w:val="16"/>
              </w:rPr>
              <w:t>Hilton Garden Inn / El Minzah</w:t>
            </w:r>
          </w:p>
        </w:tc>
        <w:tc>
          <w:tcPr>
            <w:tcW w:w="341" w:type="dxa"/>
            <w:tcMar>
              <w:top w:w="0" w:type="dxa"/>
              <w:left w:w="0" w:type="dxa"/>
              <w:bottom w:w="0" w:type="dxa"/>
              <w:right w:w="28" w:type="dxa"/>
            </w:tcMar>
          </w:tcPr>
          <w:p w14:paraId="2F0DA1E5" w14:textId="77777777" w:rsidR="003F0253" w:rsidRPr="003F0253" w:rsidRDefault="003F0253" w:rsidP="003F0253">
            <w:pPr>
              <w:autoSpaceDE w:val="0"/>
              <w:autoSpaceDN w:val="0"/>
              <w:adjustRightInd w:val="0"/>
              <w:jc w:val="center"/>
              <w:textAlignment w:val="center"/>
              <w:rPr>
                <w:rFonts w:ascii="Router-Book" w:hAnsi="Router-Book" w:cs="Router-Book"/>
                <w:color w:val="000000"/>
                <w:spacing w:val="-3"/>
                <w:w w:val="90"/>
                <w:sz w:val="16"/>
                <w:szCs w:val="16"/>
              </w:rPr>
            </w:pPr>
            <w:r w:rsidRPr="003F0253">
              <w:rPr>
                <w:rFonts w:ascii="Router-Book" w:hAnsi="Router-Book" w:cs="Router-Book"/>
                <w:color w:val="000000"/>
                <w:spacing w:val="-3"/>
                <w:w w:val="90"/>
                <w:sz w:val="16"/>
                <w:szCs w:val="16"/>
              </w:rPr>
              <w:t>T</w:t>
            </w:r>
          </w:p>
        </w:tc>
      </w:tr>
    </w:tbl>
    <w:p w14:paraId="2D1F908C" w14:textId="77777777" w:rsidR="003F0253" w:rsidRPr="003F0253" w:rsidRDefault="003F0253" w:rsidP="003F0253">
      <w:pPr>
        <w:autoSpaceDE w:val="0"/>
        <w:autoSpaceDN w:val="0"/>
        <w:adjustRightInd w:val="0"/>
        <w:jc w:val="both"/>
        <w:textAlignment w:val="center"/>
        <w:rPr>
          <w:rFonts w:ascii="Router-Book" w:hAnsi="Router-Book" w:cs="Router-Book"/>
          <w:color w:val="000000"/>
          <w:w w:val="80"/>
          <w:sz w:val="14"/>
          <w:szCs w:val="14"/>
        </w:rPr>
      </w:pPr>
      <w:r w:rsidRPr="003F0253">
        <w:rPr>
          <w:rFonts w:ascii="Router-Bold" w:hAnsi="Router-Bold" w:cs="Router-Bold"/>
          <w:b/>
          <w:bCs/>
          <w:color w:val="000000"/>
          <w:spacing w:val="-3"/>
          <w:w w:val="80"/>
          <w:sz w:val="14"/>
          <w:szCs w:val="14"/>
        </w:rPr>
        <w:t>Nota:</w:t>
      </w:r>
      <w:r w:rsidRPr="003F0253">
        <w:rPr>
          <w:rFonts w:ascii="Router-Book" w:hAnsi="Router-Book" w:cs="Router-Book"/>
          <w:color w:val="000000"/>
          <w:w w:val="80"/>
          <w:sz w:val="14"/>
          <w:szCs w:val="14"/>
        </w:rPr>
        <w:t xml:space="preserve"> Las salidas de 1/Nov/25 al 3/Ene/26, pernoctarán en el Hotel Sol Don Pablo (Torremolinos).</w:t>
      </w:r>
    </w:p>
    <w:p w14:paraId="3FBA3145" w14:textId="77777777" w:rsidR="003F0253" w:rsidRDefault="003F0253" w:rsidP="003F0253">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556E9D98" w14:textId="77777777" w:rsidR="003F0253" w:rsidRPr="003F0253" w:rsidRDefault="003F0253" w:rsidP="003F0253">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67"/>
        <w:gridCol w:w="227"/>
      </w:tblGrid>
      <w:tr w:rsidR="003F0253" w:rsidRPr="003F0253" w14:paraId="53D979CD" w14:textId="77777777" w:rsidTr="0001420F">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A0BD3E" w14:textId="77777777" w:rsidR="003F0253" w:rsidRPr="003F0253" w:rsidRDefault="003F0253" w:rsidP="003F0253">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3F0253">
              <w:rPr>
                <w:rFonts w:ascii="CoHeadline-Regular" w:hAnsi="CoHeadline-Regular" w:cs="CoHeadline-Regular"/>
                <w:color w:val="008D3F"/>
                <w:w w:val="90"/>
              </w:rPr>
              <w:t>Precios por persona USD</w:t>
            </w:r>
          </w:p>
          <w:p w14:paraId="2488B204" w14:textId="77777777" w:rsidR="003F0253" w:rsidRPr="003F0253" w:rsidRDefault="003F0253" w:rsidP="003F0253">
            <w:pPr>
              <w:tabs>
                <w:tab w:val="left" w:pos="1389"/>
              </w:tabs>
              <w:suppressAutoHyphens/>
              <w:autoSpaceDE w:val="0"/>
              <w:autoSpaceDN w:val="0"/>
              <w:adjustRightInd w:val="0"/>
              <w:textAlignment w:val="center"/>
              <w:rPr>
                <w:rFonts w:ascii="CoHeadline-Regular" w:hAnsi="CoHeadline-Regular" w:cs="CoHeadline-Regular"/>
                <w:color w:val="008D3F"/>
                <w:w w:val="90"/>
              </w:rPr>
            </w:pPr>
            <w:r w:rsidRPr="003F0253">
              <w:rPr>
                <w:rFonts w:ascii="CoHeadline-Regular" w:hAnsi="CoHeadline-Regular" w:cs="CoHeadline-Regular"/>
                <w:color w:val="008D3F"/>
                <w:spacing w:val="-4"/>
                <w:w w:val="90"/>
                <w:sz w:val="20"/>
                <w:szCs w:val="20"/>
              </w:rPr>
              <w:t>(mínimo 2 personas)</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2209AA" w14:textId="77777777" w:rsidR="003F0253" w:rsidRPr="003F0253" w:rsidRDefault="003F0253" w:rsidP="003F0253">
            <w:pPr>
              <w:autoSpaceDE w:val="0"/>
              <w:autoSpaceDN w:val="0"/>
              <w:adjustRightInd w:val="0"/>
              <w:rPr>
                <w:rFonts w:ascii="Router-Book" w:hAnsi="Router-Book"/>
              </w:rPr>
            </w:pPr>
          </w:p>
        </w:tc>
      </w:tr>
      <w:tr w:rsidR="003F0253" w:rsidRPr="003F0253" w14:paraId="34C5ADF4" w14:textId="77777777" w:rsidTr="0001420F">
        <w:trPr>
          <w:trHeight w:hRule="exact" w:val="60"/>
        </w:trPr>
        <w:tc>
          <w:tcPr>
            <w:tcW w:w="2778" w:type="dxa"/>
            <w:tcBorders>
              <w:top w:val="single" w:sz="6" w:space="0" w:color="636362"/>
              <w:left w:val="single" w:sz="6" w:space="0" w:color="000000"/>
              <w:bottom w:val="single" w:sz="6" w:space="0" w:color="CD1321"/>
              <w:right w:val="single" w:sz="6" w:space="0" w:color="636362"/>
            </w:tcBorders>
            <w:tcMar>
              <w:top w:w="0" w:type="dxa"/>
              <w:left w:w="0" w:type="dxa"/>
              <w:bottom w:w="0" w:type="dxa"/>
              <w:right w:w="0" w:type="dxa"/>
            </w:tcMar>
          </w:tcPr>
          <w:p w14:paraId="59228C68" w14:textId="77777777" w:rsidR="003F0253" w:rsidRPr="003F0253" w:rsidRDefault="003F0253" w:rsidP="003F0253">
            <w:pPr>
              <w:autoSpaceDE w:val="0"/>
              <w:autoSpaceDN w:val="0"/>
              <w:adjustRightInd w:val="0"/>
              <w:rPr>
                <w:rFonts w:ascii="Router-Book" w:hAnsi="Router-Book"/>
              </w:rPr>
            </w:pPr>
          </w:p>
        </w:tc>
        <w:tc>
          <w:tcPr>
            <w:tcW w:w="567" w:type="dxa"/>
            <w:tcBorders>
              <w:top w:val="single" w:sz="6" w:space="0" w:color="636362"/>
              <w:left w:val="single" w:sz="6" w:space="0" w:color="636362"/>
              <w:bottom w:val="single" w:sz="6" w:space="0" w:color="CD1321"/>
              <w:right w:val="single" w:sz="6" w:space="0" w:color="636362"/>
            </w:tcBorders>
            <w:tcMar>
              <w:top w:w="0" w:type="dxa"/>
              <w:left w:w="0" w:type="dxa"/>
              <w:bottom w:w="0" w:type="dxa"/>
              <w:right w:w="0" w:type="dxa"/>
            </w:tcMar>
          </w:tcPr>
          <w:p w14:paraId="1D7150F1" w14:textId="77777777" w:rsidR="003F0253" w:rsidRPr="003F0253" w:rsidRDefault="003F0253" w:rsidP="003F0253">
            <w:pPr>
              <w:autoSpaceDE w:val="0"/>
              <w:autoSpaceDN w:val="0"/>
              <w:adjustRightInd w:val="0"/>
              <w:rPr>
                <w:rFonts w:ascii="Router-Book" w:hAnsi="Router-Book"/>
              </w:rPr>
            </w:pP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tcPr>
          <w:p w14:paraId="1F3AFB41" w14:textId="77777777" w:rsidR="003F0253" w:rsidRPr="003F0253" w:rsidRDefault="003F0253" w:rsidP="003F0253">
            <w:pPr>
              <w:autoSpaceDE w:val="0"/>
              <w:autoSpaceDN w:val="0"/>
              <w:adjustRightInd w:val="0"/>
              <w:rPr>
                <w:rFonts w:ascii="Router-Book" w:hAnsi="Router-Book"/>
              </w:rPr>
            </w:pPr>
          </w:p>
        </w:tc>
      </w:tr>
      <w:tr w:rsidR="003F0253" w:rsidRPr="003F0253" w14:paraId="39B0E5BD" w14:textId="77777777">
        <w:trPr>
          <w:trHeight w:val="60"/>
        </w:trPr>
        <w:tc>
          <w:tcPr>
            <w:tcW w:w="2778"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EAF2C1B" w14:textId="77777777" w:rsidR="003F0253" w:rsidRPr="003F0253" w:rsidRDefault="003F0253" w:rsidP="003F0253">
            <w:pPr>
              <w:autoSpaceDE w:val="0"/>
              <w:autoSpaceDN w:val="0"/>
              <w:adjustRightInd w:val="0"/>
              <w:textAlignment w:val="center"/>
              <w:rPr>
                <w:rFonts w:ascii="Router-Book" w:hAnsi="Router-Book" w:cs="Router-Book"/>
                <w:color w:val="000000"/>
                <w:spacing w:val="-3"/>
                <w:w w:val="90"/>
                <w:sz w:val="16"/>
                <w:szCs w:val="16"/>
              </w:rPr>
            </w:pPr>
            <w:r w:rsidRPr="003F0253">
              <w:rPr>
                <w:rFonts w:ascii="Router-Book" w:hAnsi="Router-Book" w:cs="Router-Book"/>
                <w:color w:val="000000"/>
                <w:spacing w:val="-3"/>
                <w:w w:val="90"/>
                <w:sz w:val="16"/>
                <w:szCs w:val="16"/>
              </w:rPr>
              <w:t xml:space="preserve">En habitación doble  </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13BBFB5" w14:textId="5F6F53DC" w:rsidR="003F0253" w:rsidRPr="003F0253" w:rsidRDefault="006B2AEB" w:rsidP="003F025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3F0253" w:rsidRPr="003F0253">
              <w:rPr>
                <w:rFonts w:ascii="SourceSansRoman_350.000wght_0it" w:hAnsi="SourceSansRoman_350.000wght_0it" w:cs="SourceSansRoman_350.000wght_0it"/>
                <w:color w:val="000000"/>
                <w:spacing w:val="5"/>
                <w:sz w:val="19"/>
                <w:szCs w:val="19"/>
              </w:rPr>
              <w:t>45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C364990" w14:textId="77777777" w:rsidR="003F0253" w:rsidRPr="003F0253" w:rsidRDefault="003F0253" w:rsidP="003F025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F0253">
              <w:rPr>
                <w:rFonts w:ascii="SourceSansRoman_350.000wght_0it" w:hAnsi="SourceSansRoman_350.000wght_0it" w:cs="SourceSansRoman_350.000wght_0it"/>
                <w:color w:val="000000"/>
                <w:spacing w:val="5"/>
                <w:sz w:val="16"/>
                <w:szCs w:val="16"/>
              </w:rPr>
              <w:t>$</w:t>
            </w:r>
          </w:p>
        </w:tc>
      </w:tr>
      <w:tr w:rsidR="003F0253" w:rsidRPr="003F0253" w14:paraId="6988EB7C"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26A67FD" w14:textId="77777777" w:rsidR="003F0253" w:rsidRPr="003F0253" w:rsidRDefault="003F0253" w:rsidP="003F0253">
            <w:pPr>
              <w:tabs>
                <w:tab w:val="right" w:leader="dot" w:pos="2740"/>
              </w:tabs>
              <w:autoSpaceDE w:val="0"/>
              <w:autoSpaceDN w:val="0"/>
              <w:adjustRightInd w:val="0"/>
              <w:textAlignment w:val="center"/>
              <w:rPr>
                <w:rFonts w:ascii="Router-Book" w:hAnsi="Router-Book" w:cs="Router-Book"/>
                <w:color w:val="000000"/>
                <w:w w:val="90"/>
                <w:sz w:val="16"/>
                <w:szCs w:val="16"/>
              </w:rPr>
            </w:pPr>
            <w:r w:rsidRPr="003F0253">
              <w:rPr>
                <w:rFonts w:ascii="Router-Book" w:hAnsi="Router-Book" w:cs="Router-Book"/>
                <w:color w:val="000000"/>
                <w:w w:val="90"/>
                <w:sz w:val="16"/>
                <w:szCs w:val="16"/>
              </w:rPr>
              <w:t xml:space="preserve">Suplemento habitación single </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7243711" w14:textId="77777777" w:rsidR="003F0253" w:rsidRPr="003F0253" w:rsidRDefault="003F0253" w:rsidP="003F025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F0253">
              <w:rPr>
                <w:rFonts w:ascii="SourceSansRoman_350.000wght_0it" w:hAnsi="SourceSansRoman_350.000wght_0it" w:cs="SourceSansRoman_350.000wght_0it"/>
                <w:color w:val="000000"/>
                <w:spacing w:val="5"/>
                <w:sz w:val="19"/>
                <w:szCs w:val="19"/>
              </w:rPr>
              <w:t>260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3615F12" w14:textId="77777777" w:rsidR="003F0253" w:rsidRPr="003F0253" w:rsidRDefault="003F0253" w:rsidP="003F025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F0253">
              <w:rPr>
                <w:rFonts w:ascii="SourceSansRoman_350.000wght_0it" w:hAnsi="SourceSansRoman_350.000wght_0it" w:cs="SourceSansRoman_350.000wght_0it"/>
                <w:color w:val="000000"/>
                <w:spacing w:val="5"/>
                <w:sz w:val="16"/>
                <w:szCs w:val="16"/>
              </w:rPr>
              <w:t>$</w:t>
            </w:r>
          </w:p>
        </w:tc>
      </w:tr>
      <w:tr w:rsidR="003F0253" w:rsidRPr="003F0253" w14:paraId="3C16EA37" w14:textId="77777777">
        <w:trPr>
          <w:trHeight w:val="60"/>
        </w:trPr>
        <w:tc>
          <w:tcPr>
            <w:tcW w:w="2778"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942B3D8" w14:textId="77777777" w:rsidR="0001420F" w:rsidRDefault="003F0253" w:rsidP="003F0253">
            <w:pPr>
              <w:tabs>
                <w:tab w:val="right" w:leader="dot" w:pos="2740"/>
              </w:tabs>
              <w:autoSpaceDE w:val="0"/>
              <w:autoSpaceDN w:val="0"/>
              <w:adjustRightInd w:val="0"/>
              <w:textAlignment w:val="center"/>
              <w:rPr>
                <w:rFonts w:ascii="Router-Book" w:hAnsi="Router-Book" w:cs="Router-Book"/>
                <w:color w:val="000000"/>
                <w:w w:val="90"/>
                <w:sz w:val="16"/>
                <w:szCs w:val="16"/>
              </w:rPr>
            </w:pPr>
            <w:r w:rsidRPr="003F0253">
              <w:rPr>
                <w:rFonts w:ascii="Router-Book" w:hAnsi="Router-Book" w:cs="Router-Book"/>
                <w:color w:val="000000"/>
                <w:w w:val="90"/>
                <w:sz w:val="16"/>
                <w:szCs w:val="16"/>
              </w:rPr>
              <w:t xml:space="preserve">Supl. Abril, Mayo, Octubre, Navidad  </w:t>
            </w:r>
          </w:p>
          <w:p w14:paraId="44BEEBDB" w14:textId="02A1839C" w:rsidR="003F0253" w:rsidRPr="003F0253" w:rsidRDefault="003F0253" w:rsidP="003F0253">
            <w:pPr>
              <w:tabs>
                <w:tab w:val="right" w:leader="dot" w:pos="2740"/>
              </w:tabs>
              <w:autoSpaceDE w:val="0"/>
              <w:autoSpaceDN w:val="0"/>
              <w:adjustRightInd w:val="0"/>
              <w:textAlignment w:val="center"/>
              <w:rPr>
                <w:rFonts w:ascii="Router-Book" w:hAnsi="Router-Book" w:cs="Router-Book"/>
                <w:color w:val="000000"/>
                <w:w w:val="90"/>
                <w:sz w:val="16"/>
                <w:szCs w:val="16"/>
              </w:rPr>
            </w:pPr>
            <w:r w:rsidRPr="003F0253">
              <w:rPr>
                <w:rFonts w:ascii="Router-Book" w:hAnsi="Router-Book" w:cs="Router-Book"/>
                <w:color w:val="000000"/>
                <w:w w:val="90"/>
                <w:sz w:val="16"/>
                <w:szCs w:val="16"/>
              </w:rPr>
              <w:t>(Dic: 20, 27. 2026: Ene: 3) y Marzo 2026</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B6B1B67" w14:textId="77777777" w:rsidR="003F0253" w:rsidRPr="003F0253" w:rsidRDefault="003F0253" w:rsidP="003F025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F0253">
              <w:rPr>
                <w:rFonts w:ascii="SourceSansRoman_350.000wght_0it" w:hAnsi="SourceSansRoman_350.000wght_0it" w:cs="SourceSansRoman_350.000wght_0it"/>
                <w:color w:val="000000"/>
                <w:spacing w:val="5"/>
                <w:sz w:val="19"/>
                <w:szCs w:val="19"/>
              </w:rPr>
              <w:t>110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7073F60" w14:textId="77777777" w:rsidR="003F0253" w:rsidRPr="003F0253" w:rsidRDefault="003F0253" w:rsidP="003F025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F0253">
              <w:rPr>
                <w:rFonts w:ascii="SourceSansRoman_350.000wght_0it" w:hAnsi="SourceSansRoman_350.000wght_0it" w:cs="SourceSansRoman_350.000wght_0it"/>
                <w:color w:val="000000"/>
                <w:spacing w:val="5"/>
                <w:sz w:val="16"/>
                <w:szCs w:val="16"/>
              </w:rPr>
              <w:t>$</w:t>
            </w:r>
          </w:p>
        </w:tc>
      </w:tr>
    </w:tbl>
    <w:p w14:paraId="428C38A0" w14:textId="77777777" w:rsidR="003F0253" w:rsidRPr="003F0253" w:rsidRDefault="003F0253" w:rsidP="003F0253">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3F0253">
        <w:rPr>
          <w:rFonts w:ascii="Router-Medium" w:hAnsi="Router-Medium" w:cs="Router-Medium"/>
          <w:color w:val="000000"/>
          <w:w w:val="80"/>
          <w:sz w:val="14"/>
          <w:szCs w:val="14"/>
        </w:rPr>
        <w:t>Precios a partir de Abril según nuestra Programación 2026/27.</w:t>
      </w:r>
    </w:p>
    <w:p w14:paraId="32594E9B" w14:textId="77777777" w:rsidR="003F0253" w:rsidRPr="007D5E33" w:rsidRDefault="003F0253" w:rsidP="003F0253">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3F0253"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1420F"/>
    <w:rsid w:val="00052B47"/>
    <w:rsid w:val="00067643"/>
    <w:rsid w:val="000B460F"/>
    <w:rsid w:val="00126087"/>
    <w:rsid w:val="001562DC"/>
    <w:rsid w:val="00175E13"/>
    <w:rsid w:val="001D4B27"/>
    <w:rsid w:val="001E2AD7"/>
    <w:rsid w:val="0021700A"/>
    <w:rsid w:val="0023133F"/>
    <w:rsid w:val="00295EA4"/>
    <w:rsid w:val="002C4D76"/>
    <w:rsid w:val="0032154E"/>
    <w:rsid w:val="00344FD7"/>
    <w:rsid w:val="00391FC2"/>
    <w:rsid w:val="003B4561"/>
    <w:rsid w:val="003D6534"/>
    <w:rsid w:val="003F0253"/>
    <w:rsid w:val="00470DEA"/>
    <w:rsid w:val="004A6B72"/>
    <w:rsid w:val="004E1929"/>
    <w:rsid w:val="004F37A6"/>
    <w:rsid w:val="00541BF2"/>
    <w:rsid w:val="00551742"/>
    <w:rsid w:val="00580A69"/>
    <w:rsid w:val="005C146E"/>
    <w:rsid w:val="005F681D"/>
    <w:rsid w:val="00671BB0"/>
    <w:rsid w:val="006B2AEB"/>
    <w:rsid w:val="00714F92"/>
    <w:rsid w:val="00722D9B"/>
    <w:rsid w:val="007602E1"/>
    <w:rsid w:val="007D5E33"/>
    <w:rsid w:val="00857A2E"/>
    <w:rsid w:val="0089136C"/>
    <w:rsid w:val="008D101E"/>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F025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F0253"/>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F0253"/>
    <w:pPr>
      <w:spacing w:line="180" w:lineRule="atLeast"/>
      <w:ind w:left="113" w:hanging="113"/>
    </w:pPr>
    <w:rPr>
      <w:spacing w:val="-3"/>
      <w:w w:val="80"/>
      <w:sz w:val="14"/>
      <w:szCs w:val="14"/>
    </w:rPr>
  </w:style>
  <w:style w:type="character" w:customStyle="1" w:styleId="negritanota">
    <w:name w:val="negrita nota"/>
    <w:uiPriority w:val="99"/>
    <w:rsid w:val="003F0253"/>
    <w:rPr>
      <w:rFonts w:ascii="Router-Bold" w:hAnsi="Router-Bold" w:cs="Router-Bold"/>
      <w:b/>
      <w:bCs/>
    </w:rPr>
  </w:style>
  <w:style w:type="paragraph" w:customStyle="1" w:styleId="cabecerasalidasHoteles-Incluye">
    <w:name w:val="cabecera salidas (Hoteles-Incluye)"/>
    <w:basedOn w:val="cabecerahotelespreciosHoteles-Incluye"/>
    <w:uiPriority w:val="99"/>
    <w:rsid w:val="003F0253"/>
    <w:pPr>
      <w:spacing w:after="0" w:line="240" w:lineRule="atLeast"/>
    </w:pPr>
    <w:rPr>
      <w:color w:val="008D3F"/>
    </w:rPr>
  </w:style>
  <w:style w:type="paragraph" w:customStyle="1" w:styleId="incluyeHoteles-Incluye">
    <w:name w:val="incluye (Hoteles-Incluye)"/>
    <w:basedOn w:val="Textoitinerario"/>
    <w:uiPriority w:val="99"/>
    <w:rsid w:val="003F0253"/>
    <w:pPr>
      <w:suppressAutoHyphens/>
      <w:spacing w:after="28" w:line="200" w:lineRule="atLeast"/>
      <w:ind w:left="113" w:hanging="113"/>
      <w:jc w:val="left"/>
    </w:pPr>
    <w:rPr>
      <w:spacing w:val="-3"/>
    </w:rPr>
  </w:style>
  <w:style w:type="paragraph" w:customStyle="1" w:styleId="notasimpleitinerario">
    <w:name w:val="nota simple (itinerario)"/>
    <w:basedOn w:val="notaguionitinerario"/>
    <w:uiPriority w:val="99"/>
    <w:rsid w:val="003F0253"/>
    <w:pPr>
      <w:ind w:left="0" w:firstLine="0"/>
    </w:pPr>
    <w:rPr>
      <w:spacing w:val="0"/>
    </w:rPr>
  </w:style>
  <w:style w:type="paragraph" w:customStyle="1" w:styleId="textohotelesnegritaHoteles-Incluye">
    <w:name w:val="texto hoteles negrita (Hoteles-Incluye)"/>
    <w:basedOn w:val="Ningnestilodeprrafo"/>
    <w:uiPriority w:val="99"/>
    <w:rsid w:val="003F025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F0253"/>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3F0253"/>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habdoblenegroprecios">
    <w:name w:val="hab doble negro (precios)"/>
    <w:basedOn w:val="Ningnestilodeprrafo"/>
    <w:uiPriority w:val="99"/>
    <w:rsid w:val="003F025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F025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F025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F025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410</Words>
  <Characters>2259</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2025-01-28T03:03:00Z</dcterms:modified>
</cp:coreProperties>
</file>